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8C" w:rsidRPr="00087E8C" w:rsidRDefault="00087E8C" w:rsidP="00087E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7E8C">
        <w:rPr>
          <w:rFonts w:ascii="Times New Roman" w:hAnsi="Times New Roman" w:cs="Times New Roman"/>
          <w:b/>
          <w:sz w:val="20"/>
          <w:szCs w:val="20"/>
        </w:rPr>
        <w:t>Подготовила и провела:</w:t>
      </w:r>
    </w:p>
    <w:p w:rsidR="00087E8C" w:rsidRPr="00087E8C" w:rsidRDefault="00087E8C" w:rsidP="00087E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7E8C">
        <w:rPr>
          <w:rFonts w:ascii="Times New Roman" w:hAnsi="Times New Roman" w:cs="Times New Roman"/>
          <w:b/>
          <w:sz w:val="20"/>
          <w:szCs w:val="20"/>
        </w:rPr>
        <w:t>Дементьева Н.Н</w:t>
      </w:r>
    </w:p>
    <w:p w:rsidR="001D5F2F" w:rsidRDefault="00087E8C" w:rsidP="00087E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7E8C">
        <w:rPr>
          <w:rFonts w:ascii="Times New Roman" w:hAnsi="Times New Roman" w:cs="Times New Roman"/>
          <w:b/>
          <w:sz w:val="20"/>
          <w:szCs w:val="20"/>
        </w:rPr>
        <w:t>Воспитатель МБДОУ «</w:t>
      </w:r>
      <w:proofErr w:type="spellStart"/>
      <w:r w:rsidRPr="00087E8C">
        <w:rPr>
          <w:rFonts w:ascii="Times New Roman" w:hAnsi="Times New Roman" w:cs="Times New Roman"/>
          <w:b/>
          <w:sz w:val="20"/>
          <w:szCs w:val="20"/>
        </w:rPr>
        <w:t>Новоаганский</w:t>
      </w:r>
      <w:proofErr w:type="spellEnd"/>
      <w:r w:rsidRPr="00087E8C">
        <w:rPr>
          <w:rFonts w:ascii="Times New Roman" w:hAnsi="Times New Roman" w:cs="Times New Roman"/>
          <w:b/>
          <w:sz w:val="20"/>
          <w:szCs w:val="20"/>
        </w:rPr>
        <w:t xml:space="preserve">» </w:t>
      </w:r>
      <w:proofErr w:type="spellStart"/>
      <w:r w:rsidRPr="00087E8C">
        <w:rPr>
          <w:rFonts w:ascii="Times New Roman" w:hAnsi="Times New Roman" w:cs="Times New Roman"/>
          <w:b/>
          <w:sz w:val="20"/>
          <w:szCs w:val="20"/>
        </w:rPr>
        <w:t>ДСПиО</w:t>
      </w:r>
      <w:proofErr w:type="spellEnd"/>
      <w:r w:rsidRPr="00087E8C">
        <w:rPr>
          <w:rFonts w:ascii="Times New Roman" w:hAnsi="Times New Roman" w:cs="Times New Roman"/>
          <w:b/>
          <w:sz w:val="20"/>
          <w:szCs w:val="20"/>
        </w:rPr>
        <w:t xml:space="preserve"> «Солнышко»</w:t>
      </w:r>
    </w:p>
    <w:p w:rsidR="00087E8C" w:rsidRPr="00087E8C" w:rsidRDefault="00087E8C" w:rsidP="00087E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8616" w:type="dxa"/>
        <w:tblCellSpacing w:w="15" w:type="dxa"/>
        <w:tblInd w:w="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6"/>
      </w:tblGrid>
      <w:tr w:rsidR="001D5F2F" w:rsidRPr="001D5F2F" w:rsidTr="001D5F2F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72" w:type="dxa"/>
              <w:left w:w="384" w:type="dxa"/>
              <w:bottom w:w="60" w:type="dxa"/>
              <w:right w:w="0" w:type="dxa"/>
            </w:tcMar>
            <w:vAlign w:val="center"/>
            <w:hideMark/>
          </w:tcPr>
          <w:p w:rsidR="001D5F2F" w:rsidRPr="001D5F2F" w:rsidRDefault="00087E8C" w:rsidP="001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1D5F2F" w:rsidRPr="001D5F2F">
                <w:rPr>
                  <w:rStyle w:val="a7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Конспект проведения мероприятия «Шахматный турнир»</w:t>
              </w:r>
            </w:hyperlink>
          </w:p>
        </w:tc>
      </w:tr>
    </w:tbl>
    <w:p w:rsidR="001D5F2F" w:rsidRPr="001D5F2F" w:rsidRDefault="001D5F2F" w:rsidP="001D5F2F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034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1D5F2F" w:rsidRPr="001D5F2F" w:rsidTr="001D5F2F">
        <w:trPr>
          <w:tblCellSpacing w:w="15" w:type="dxa"/>
        </w:trPr>
        <w:tc>
          <w:tcPr>
            <w:tcW w:w="10288" w:type="dxa"/>
            <w:shd w:val="clear" w:color="auto" w:fill="FFFFFF"/>
            <w:hideMark/>
          </w:tcPr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(подготовительная группа)</w:t>
            </w:r>
          </w:p>
          <w:p w:rsid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Цель: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создание условий для личностного и интеллектуального развития детей старшего дошкольного возраста.</w:t>
            </w:r>
          </w:p>
          <w:p w:rsid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Задачи:</w:t>
            </w:r>
          </w:p>
          <w:p w:rsidR="001D5F2F" w:rsidRPr="001D5F2F" w:rsidRDefault="001D5F2F" w:rsidP="001D5F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Образовательные:</w:t>
            </w:r>
          </w:p>
          <w:p w:rsidR="001D5F2F" w:rsidRPr="001D5F2F" w:rsidRDefault="001D5F2F" w:rsidP="001D5F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формировать устойчивый интерес детей к игре в шахматы;</w:t>
            </w:r>
          </w:p>
          <w:p w:rsidR="001D5F2F" w:rsidRPr="001D5F2F" w:rsidRDefault="001D5F2F" w:rsidP="001D5F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обогащать активный словарь шахматными терминами;</w:t>
            </w:r>
          </w:p>
          <w:p w:rsidR="001D5F2F" w:rsidRPr="001D5F2F" w:rsidRDefault="001D5F2F" w:rsidP="001D5F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продолжать учить детей свободно ориентироваться на шахматной доске;</w:t>
            </w:r>
          </w:p>
          <w:p w:rsidR="001D5F2F" w:rsidRPr="001D5F2F" w:rsidRDefault="001D5F2F" w:rsidP="001D5F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Развивающие:</w:t>
            </w:r>
          </w:p>
          <w:p w:rsidR="001D5F2F" w:rsidRPr="001D5F2F" w:rsidRDefault="001D5F2F" w:rsidP="001D5F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любознательность, познавательную мотивацию, мышление,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ерстниками</w:t>
            </w:r>
            <w:proofErr w:type="spell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воспитывать усидчивость, целеустремленность;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-прививать культуру речевого общения, учить быть доброжелательным по отношению друг к другу;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Материалы и оборудование: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атрибуты для украшения зал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воздушные шары белого и черного цвета, плоскостные шахматные фигуры для стен), магнитная шахматная доска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 набором плоскостных шахматных фигур, напольная шахматная доска, набор больших шахматных фигур, карточки с изображением шахматных фигур, шахматный мешочек с набором шахматных фигур;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демонстрационный материал: презентация, интерактивная доска, ноутбук.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Методы и приемы: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словесный (объяснение, вопрос, пояснение);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(самостоятельное решение практических задач);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наглядный (ИКТ – презентация, показ иллюстративного материала);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турнира: (звучат фанфары)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Здравствуйте дорогие  ребята и уважаемые гости! Мы рады приветствовать Вас в нашем уютном зале.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Игру открыли мудрецы,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Короны шахматной отцы,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Сто вариантов перебрали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И, наконец, шедевр создали.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Сидит противник впереди,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Фигуры двигает свои,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И хочет сам он отгадать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Откуда здесь ударит рать.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И настает момент сраженья.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Здесь нужно показать уменье,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Уменье с каждой стороны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И будет радость от игры.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Тот выйдет победителем в игре,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Кто твердо правила усвоил все,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Кто думал и внимательно ходил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И строго за противником следил.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О какой игре это стихотворение? (шахматы)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Да, конечно же, вы правы – это шахматы!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- И сегодня мы встретились, чтобы в очередной раз в нашем детском саду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фестиваль – конкурс среди детей ДОУ «Юный шахматист». И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приглашаю главных героев сегодняшнего праздника – наших участников. Встречайте: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выходят и выстраиваются полукругом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Чтоб в шахматы нам хорошо играть,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О них нам нужно много знать.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Ребята, расскажите, пожалуйста, что вы знаете о шахматах?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ребенок: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Шахматы – очень древняя игра. Ее рождение было связано с желанием людей жить мирно, без войн. Появилась она в Индии более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тысяч лет тому назад. В </w:t>
            </w:r>
            <w:proofErr w:type="spellStart"/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веке</w:t>
            </w:r>
            <w:proofErr w:type="spell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проникла через Персию в Европу.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Второй ребенок: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Своего царя персы называли  - «шах», а слово – «мат»,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по - </w:t>
            </w:r>
            <w:proofErr w:type="spell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арабски</w:t>
            </w:r>
            <w:proofErr w:type="spellEnd"/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означает «умер». Поэтому, слово «шахматы» можно перевести так: «Смерть королю противника».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Третий ребенок: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Шахматы — это настольная игра, со специальными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фигурами на доске с клетками, для двух соперников. Игра сочетает в себе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искусства, науки и спорта. Игра подчиняется определённым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правилам.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 (все вместе):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Шахматы – древняя игра.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Она полезна и нужна!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Быть внимательным и честным,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Учит нас всегда она!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Молодцы! Вы уже много знаете про эту игру.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Ну а теперь, позвольте представить вам наших судей: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Главный судья -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Заведующий д/сада -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Член Управляющего совета -</w:t>
            </w:r>
          </w:p>
          <w:p w:rsidR="001D5F2F" w:rsidRPr="001D5F2F" w:rsidRDefault="001D5F2F" w:rsidP="00D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главному судье (Напутственные слова от родителей</w:t>
            </w:r>
            <w:r w:rsidR="00D25E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и судей).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Ну что же, перед тем как мы начнем турнир, я предлагаю немного размяться.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ШАХМАТНЫЕ ЗАГАДКИ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(отгадка появляется на экране после правильного ответа)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Быть особо защищенным, у него такая роль.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Это правило резонно, потому, что он … (король)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Обитает не в саванне и не так огромен он,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Но такое, же названье, у фигуры этой… (слон)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Он, не цокает, конечно, но легко перешагнем,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Через ряд фигур и пешек, этим шахматным… (конем)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Мы могли на ней бы плыть,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 русским князем по воде,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Но позволено ходить и по клеточкам… (ладье)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Кто не любит 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да скок,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Кто ходить привык без спешки,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А берет наискосок?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Ну конечно, это …(пешки)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Если в шахматы играешь,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То, конечно, это знаешь.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Будет лучший результат,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Если ты поставишь … (мат)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Молодцы! С загадками вы справились. А теперь блиц-опрос.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Без какой фигуры не бывает игры?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  детей: Король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Где возникли шахматы?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  детей: в Индии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Каких клеток больше на шахматной доске, черных или белых?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  детей: Поровну.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 - Как называется эта шахматная дорожка? (показываю по очереди 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шахматной доске горизонталь, вертикаль, диагональ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  детей: горизонталь, вертикаль, диагональ.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Между какими фигурами стоит конь в начале игры?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  детей: слон и ладья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- Какая фигура может перепрыгивать через фигуры?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  детей: конь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Молодцы! А сейчас главный судья озвучит, кто с кем будет 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в 1 туре.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D5F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Ну что же, игроки готовы? Судьи готовы? Начинается игра!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ПРОВОДИТСЯ 1 ТУР.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Ну, вот и подошел 1 тур к завершению, судьи приступают к подсчету очков, а я предлагаю  вам, ребята, немного отдохнуть.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ПРОВОДИТСЯ ИГРА С ШАХМАТНЫМИ ФИГУРАМИ НА ПОЛЕ.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На полу – шахматное поле, рядом на столике стоят большие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шахматные фигуры, по количеству детей.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Под веселую музыку дети танцуют с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шахматными фигурами. 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После окончания музыки, участникам необходимо правильно поставить  фигуру на её место при начальной расстановке</w:t>
            </w: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  <w:proofErr w:type="gramEnd"/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Ведущий пытается запутать детей, перенося шахматное поле 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другое место.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D5F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 Уважаемый судья, вы готовы озвучить, кто с кем будет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играть во 2 туре?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D5F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Ну что же, игроки готовы? Судьи готовы? Продолжается игра!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ПРОВОДИТСЯ 2 ТУР.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Ну, вот и подошел 2 тур к завершению, судьи приступают к подсчету очков, а я предлагаю  вам, ребята, немного отдохнуть.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Слушайте внимательно и повторяйте за мной.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ПРОВОДИТСЯ ФИЗМИНУТКА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Раз и два, и три, четыре – (руки поочередно: вверх, затем на плечи)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Ставим ноги мы по шире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оги на ширину плеч)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Руки вбок, наклон вперед, (руки на поясе, наклон вперед)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Влево, вправо. Вот народ! (наклоны туловища вправо-влево)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Засиделся, застоялся – (руки на плечи)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 шахматы так заигрался… (вращения вперед, назад)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Влево – раз, вправо – два: (наклоны головы влево-вправо)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Отдохнула голова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ращения головой)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Побежали наши ножки (имитация бега)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Вперед по шахматным дорожкам.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D5F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Уважаемый судья, вы готовы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звучить, кто с кем будет играть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во 3 туре?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D5F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Ну что же, игроки готовы? Судьи готовы? Продолжается игра!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ПРОВОДИТСЯ 3 ТУР.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Ну, вот и подошел 3 тур к завершению, судьи приступают к подсчету очков, а я предлагаю  вам, ребята, немного отдохнуть.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Игра «ШАХМАТНЫЙ МЕШОЧЕК»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Участник на ощупь  должен определить, какая это фигура, называет ее,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вынимает и рассказывает о ней, все что знает.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D5F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Уважаемый судья, вы готовы озвучить, кто с кем будет 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во 4 туре?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1D5F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 Ну что же, игроки готовы? Судьи готовы? Продолжается игра!</w:t>
            </w: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 ПРОВОДИТСЯ 4 ТУР.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Ну, вот и подошел 4 тур к завершению, судьи приступают к подсчету очков, а я предлагаю  вам, ребята, немного отдохнуть.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МУЗЫКАЛЬНАЯ ФИЗМИНУТКА. ИГРА С УСКОРЕНИЕМ.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ПРОВОДИТСЯ 5 ТУР.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Ребята, пока судьи приступают к подсчету очков, я приглашаю  всех принять участие в шахматной эстафете.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ИГРА «ШАХМАТНАЯ ЭСТАФЕТА»</w:t>
            </w:r>
            <w:proofErr w:type="gramStart"/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gramEnd"/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(</w:t>
            </w:r>
            <w:proofErr w:type="gramStart"/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 музыку)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(Дети делятся на две команды.</w:t>
            </w:r>
            <w:proofErr w:type="gramEnd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В другом конце зала стоит стол с шахматной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доской. Рядом с детьми, на стульчиках лежат шахматные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фигуры. По сигналу  «1,2,3-беги» дети поочередно подбегают к шахматному столу, ставят фигуру на свое поле и бегут обратно в свою команду. Передают эстафету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следующему игроку. </w:t>
            </w:r>
            <w:proofErr w:type="gramStart"/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Побеждает та команда, которая первая выстроит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свое войско).</w:t>
            </w:r>
            <w:proofErr w:type="gramEnd"/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 Участники приглашаются на награждение. В шеренгу стройся!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Вот и подошел к концу наш шахматный турнир. Все вы храбро сражались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 за победу, все вы молодцы, но сегодня кому-то повезло больше, кому-то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 xml:space="preserve">меньше. И я передаю слово Главному судье для объявления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и вручения грамот всем участникам турнира.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Под торжественное музыкальное сопровождение награждаются все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</w:t>
            </w:r>
            <w:r w:rsidRPr="001D5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участники турнира.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Если зря не зазнаваться,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Каждый день тренироваться: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Думать, размышлять, играть –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Сильным шахматистом можно стать.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Спасибо всем участникам за увлекательную игру, судьям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 w:rsidRPr="001D5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справедливые решения и родителям за поддержку.</w:t>
            </w:r>
          </w:p>
          <w:p w:rsidR="001D5F2F" w:rsidRPr="001D5F2F" w:rsidRDefault="001D5F2F" w:rsidP="001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F">
              <w:rPr>
                <w:rFonts w:ascii="Times New Roman" w:hAnsi="Times New Roman" w:cs="Times New Roman"/>
                <w:sz w:val="28"/>
                <w:szCs w:val="28"/>
              </w:rPr>
              <w:t>Дети под музыку уходят из зала.</w:t>
            </w:r>
          </w:p>
        </w:tc>
      </w:tr>
    </w:tbl>
    <w:p w:rsidR="002272DA" w:rsidRDefault="002272DA" w:rsidP="001D5F2F"/>
    <w:sectPr w:rsidR="002272DA" w:rsidSect="001D5F2F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96"/>
    <w:rsid w:val="00087E8C"/>
    <w:rsid w:val="0011041E"/>
    <w:rsid w:val="001D5F2F"/>
    <w:rsid w:val="002272DA"/>
    <w:rsid w:val="008B6131"/>
    <w:rsid w:val="00CA6496"/>
    <w:rsid w:val="00D2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1E"/>
  </w:style>
  <w:style w:type="paragraph" w:styleId="1">
    <w:name w:val="heading 1"/>
    <w:basedOn w:val="a"/>
    <w:next w:val="a"/>
    <w:link w:val="10"/>
    <w:uiPriority w:val="9"/>
    <w:qFormat/>
    <w:rsid w:val="0011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0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0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0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04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104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0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04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04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Emphasis"/>
    <w:basedOn w:val="a0"/>
    <w:uiPriority w:val="20"/>
    <w:qFormat/>
    <w:rsid w:val="0011041E"/>
    <w:rPr>
      <w:i/>
      <w:iCs/>
    </w:rPr>
  </w:style>
  <w:style w:type="paragraph" w:styleId="a4">
    <w:name w:val="No Spacing"/>
    <w:uiPriority w:val="1"/>
    <w:qFormat/>
    <w:rsid w:val="0011041E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11041E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11041E"/>
    <w:rPr>
      <w:b/>
      <w:bCs/>
      <w:smallCaps/>
      <w:color w:val="C0504D" w:themeColor="accent2"/>
      <w:spacing w:val="5"/>
      <w:u w:val="single"/>
    </w:rPr>
  </w:style>
  <w:style w:type="character" w:styleId="a7">
    <w:name w:val="Hyperlink"/>
    <w:basedOn w:val="a0"/>
    <w:uiPriority w:val="99"/>
    <w:unhideWhenUsed/>
    <w:rsid w:val="001D5F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1E"/>
  </w:style>
  <w:style w:type="paragraph" w:styleId="1">
    <w:name w:val="heading 1"/>
    <w:basedOn w:val="a"/>
    <w:next w:val="a"/>
    <w:link w:val="10"/>
    <w:uiPriority w:val="9"/>
    <w:qFormat/>
    <w:rsid w:val="0011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0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0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0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04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104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0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04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04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Emphasis"/>
    <w:basedOn w:val="a0"/>
    <w:uiPriority w:val="20"/>
    <w:qFormat/>
    <w:rsid w:val="0011041E"/>
    <w:rPr>
      <w:i/>
      <w:iCs/>
    </w:rPr>
  </w:style>
  <w:style w:type="paragraph" w:styleId="a4">
    <w:name w:val="No Spacing"/>
    <w:uiPriority w:val="1"/>
    <w:qFormat/>
    <w:rsid w:val="0011041E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11041E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11041E"/>
    <w:rPr>
      <w:b/>
      <w:bCs/>
      <w:smallCaps/>
      <w:color w:val="C0504D" w:themeColor="accent2"/>
      <w:spacing w:val="5"/>
      <w:u w:val="single"/>
    </w:rPr>
  </w:style>
  <w:style w:type="character" w:styleId="a7">
    <w:name w:val="Hyperlink"/>
    <w:basedOn w:val="a0"/>
    <w:uiPriority w:val="99"/>
    <w:unhideWhenUsed/>
    <w:rsid w:val="001D5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hkolnik.ru/testy-igry-golovolomki-fokusy/4339-scenariiy-otkrytogo-meropriyatiya-shashechnyiy-turni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2022-08-15T13:26:00Z</dcterms:created>
  <dcterms:modified xsi:type="dcterms:W3CDTF">2022-08-23T14:47:00Z</dcterms:modified>
</cp:coreProperties>
</file>